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26"/>
        <w:tblW w:w="16018" w:type="dxa"/>
        <w:tblLook w:val="0000" w:firstRow="0" w:lastRow="0" w:firstColumn="0" w:lastColumn="0" w:noHBand="0" w:noVBand="0"/>
      </w:tblPr>
      <w:tblGrid>
        <w:gridCol w:w="2294"/>
        <w:gridCol w:w="4328"/>
        <w:gridCol w:w="5829"/>
        <w:gridCol w:w="2541"/>
        <w:gridCol w:w="1026"/>
      </w:tblGrid>
      <w:tr w:rsidR="00A82C36" w:rsidRPr="00A82C36" w:rsidTr="00243DFC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Критерии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Показатели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Расчет показателя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Шкала</w:t>
            </w:r>
          </w:p>
          <w:p w:rsidR="00A82C36" w:rsidRPr="00A82C36" w:rsidRDefault="00A82C36" w:rsidP="00243DF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в баллах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Максим</w:t>
            </w:r>
            <w:proofErr w:type="gramStart"/>
            <w:r w:rsidRPr="00A82C36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.</w:t>
            </w:r>
            <w:proofErr w:type="gramEnd"/>
            <w:r w:rsidRPr="00A82C36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  <w:proofErr w:type="gramStart"/>
            <w:r w:rsidRPr="00A82C36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к</w:t>
            </w:r>
            <w:proofErr w:type="gramEnd"/>
            <w:r w:rsidRPr="00A82C36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ол-во бал.</w:t>
            </w:r>
          </w:p>
        </w:tc>
      </w:tr>
      <w:tr w:rsidR="00A82C36" w:rsidRPr="00A82C36" w:rsidTr="00243DFC">
        <w:trPr>
          <w:trHeight w:val="170"/>
        </w:trPr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Раздел I. Учебная результативность </w:t>
            </w:r>
            <w:proofErr w:type="gramStart"/>
            <w:r w:rsidRPr="00A82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обучающихся</w:t>
            </w:r>
            <w:proofErr w:type="gramEnd"/>
          </w:p>
        </w:tc>
      </w:tr>
      <w:tr w:rsidR="00A82C36" w:rsidRPr="00A82C36" w:rsidTr="00243DFC"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4208AA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-1772920</wp:posOffset>
                      </wp:positionV>
                      <wp:extent cx="9039225" cy="962660"/>
                      <wp:effectExtent l="0" t="0" r="9525" b="889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39225" cy="962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21C9" w:rsidRPr="0049134F" w:rsidRDefault="007521C9" w:rsidP="007521C9">
                                  <w:pPr>
                                    <w:tabs>
                                      <w:tab w:val="left" w:pos="709"/>
                                    </w:tabs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9134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Примерные показатели оценки эффективности  деятельности учителей</w:t>
                                  </w:r>
                                </w:p>
                                <w:p w:rsidR="003D2DA8" w:rsidRDefault="003D2DA8" w:rsidP="003D2DA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76.65pt;margin-top:-139.6pt;width:711.75pt;height:7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fkgw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" stroked="f">
                      <v:textbox>
                        <w:txbxContent>
                          <w:p w:rsidR="007521C9" w:rsidRPr="0049134F" w:rsidRDefault="007521C9" w:rsidP="007521C9">
                            <w:pPr>
                              <w:tabs>
                                <w:tab w:val="left" w:pos="709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13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Примерные показатели оценки эффективности  деятельности учителей</w:t>
                            </w:r>
                          </w:p>
                          <w:p w:rsidR="003D2DA8" w:rsidRDefault="003D2DA8" w:rsidP="003D2DA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6296025</wp:posOffset>
                      </wp:positionH>
                      <wp:positionV relativeFrom="margin">
                        <wp:posOffset>-452755</wp:posOffset>
                      </wp:positionV>
                      <wp:extent cx="3280410" cy="170815"/>
                      <wp:effectExtent l="0" t="0" r="0" b="0"/>
                      <wp:wrapSquare wrapText="bothSides"/>
                      <wp:docPr id="1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0410" cy="17081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rgbClr val="4F81BD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C4CED" w:rsidRPr="003D2DA8" w:rsidRDefault="00BC4CED" w:rsidP="003D2DA8"/>
                              </w:txbxContent>
                            </wps:txbx>
                            <wps:bodyPr rot="0" vert="horz" wrap="square" lIns="0" tIns="0" rIns="22860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7" style="position:absolute;left:0;text-align:left;margin-left:495.75pt;margin-top:-35.65pt;width:258.3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" o:allowincell="f" filled="f" fillcolor="#4f81bd" stroked="f">
                      <v:shadow color="#2f4d71" offset="1pt,1pt"/>
                      <v:textbox style="mso-fit-shape-to-text:t" inset="0,0,18pt,0">
                        <w:txbxContent>
                          <w:p w:rsidR="00BC4CED" w:rsidRPr="003D2DA8" w:rsidRDefault="00BC4CED" w:rsidP="003D2DA8"/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 w:rsidR="00A82C36"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Результаты учебной деятельности учащихся, полученные на экзаменах, тестировании, независимых региональных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(муниципальных, школьных) </w:t>
            </w:r>
            <w:proofErr w:type="spellStart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срезовых</w:t>
            </w:r>
            <w:proofErr w:type="spellEnd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контрольных работ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 Доля выпускников: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а) начальной школы, выполнивших задания по русскому языку и математике более чем на 74% (получивших отметки «4» и «5») по результатам независимого тестирования проводимого в рамках мониторинга;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или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б) 9-ых классов, получивших отметки «4» и «5» по результатам государственной (итоговой) аттестации в новой форме;</w:t>
            </w:r>
            <w:r w:rsidRPr="00A82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1.1.Количество обучающихся 5-ых классов, выполнивших задания по русскому языку и математике более чем на 74% (получивших отметки «4» и «5») / к общему количеству обучающихся участвовавших в независимом тестировании, проводимом в рамках мониторинга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(показатель рассматривается только для учителей начальных классов)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1.2.Количество выпускников 9-ых классов, получивших по данному предмету «4»и«5» по результатам государственной (итоговой) аттестации в новой форме / к общему количеству выпускников, сдававших экзамен по предмету 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(показатель рассматривается: </w:t>
            </w:r>
            <w:proofErr w:type="gramEnd"/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для учителей русского языка и математики, если количество выпускников сдававших экзамен составляет не менее 80% от количества выпускников обучавшихся у данного учителя;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для учителей литературы, иностранного языка, истории, обществознания, если количество выпускников сдававших экзамен составляет не менее 60% от количества выпускников, обучавшихся у данного учителя;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для учителей физики, химии, географии, биологии, информатики, если количество выпускников сдававших экзамен составляет не менее 40% от количества выпускников обучавшихся у данного </w:t>
            </w:r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lastRenderedPageBreak/>
              <w:t>учителя)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От 1,0 до 0,9 – </w:t>
            </w: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от 0,8 до 0,7 – </w:t>
            </w: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от 0,6 до 0,5 – </w:t>
            </w: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От 1,0 до 0,9 –  </w:t>
            </w: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от 0,8 до 0,7 – </w:t>
            </w: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от 0,6 до 0,5 – </w:t>
            </w: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(для учителей русского языка и математики)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От 1,0 до 0,9 –  </w:t>
            </w: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от 0,8 до 0,7 – </w:t>
            </w: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от 0,6 до 0,5 – </w:t>
            </w: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0,5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(для учителей литературы, иностранного языка, истории, </w:t>
            </w:r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lastRenderedPageBreak/>
              <w:t>обществознания,</w:t>
            </w:r>
            <w:proofErr w:type="gramEnd"/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физики, химии, географии, биологии и информатики)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  <w:p w:rsidR="00A82C36" w:rsidRPr="00A82C36" w:rsidRDefault="00A82C36" w:rsidP="00243DF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82C36" w:rsidRPr="00A82C36" w:rsidTr="00243DFC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2. Доля выпускников 11-ых классов, успешно прошедших государственную (итоговую) аттестацию в форме ЕГЭ (получивших количество баллов выше установленного </w:t>
            </w:r>
            <w:proofErr w:type="spellStart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Рособрнадзором</w:t>
            </w:r>
            <w:proofErr w:type="spellEnd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нижнего предела)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Количество выпускников 11-ых классов, успешно прошедших государственную (итоговую) аттестацию в форме ЕГЭ / к общему количеству выпускников, сдававших экзамен по предмету 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показатель рассматривается: 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для учителей русского языка и математики, если количество выпускников сдававших экзамен составляет не менее 80% от количества выпускников обучавшихся у данного учителя;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для учителей литературы, иностранного языка, истории, обществознания, если количество выпускников сдававших экзамен составляет не менее 60% от количества выпускников, обучавшихся у данного учителя;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для учителей физики, химии, географии, биологии, информатики, если количество выпускников сдававших экзамен составляет не менее 40% от количества выпускников обучавшихся у данного учителя)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Не менее 1,0 –  3                      </w:t>
            </w:r>
          </w:p>
          <w:p w:rsidR="00A82C36" w:rsidRPr="00A82C36" w:rsidRDefault="00A82C36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A82C36" w:rsidRPr="00A82C36" w:rsidTr="00243DFC">
        <w:tc>
          <w:tcPr>
            <w:tcW w:w="22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3.Результаты: 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а) независимого тестирования  обучающихся 5-ых классов в сравнении с результатом по муниципальному образованию; 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б) государственной (итоговой) аттестации в новой форме выпускников 9-ых классов, в сравнении с результатом по муниципальному образованию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3.1.Средний балл по предмету обучающихся 5-ых классов, прошедших независимое тестирование, проводимое в рамках мониторинга;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(показатель рассматривается для учителей начальных классов по русскому языку, математике и </w:t>
            </w:r>
            <w:proofErr w:type="spellStart"/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общеучебным</w:t>
            </w:r>
            <w:proofErr w:type="spellEnd"/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 умениям и навыкам)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3.2.Средний балл выпускников 9-ых классов, прошедших государственную (итоговую) аттестацию в новой форме, в сравнении со средним баллом по муниципальному образованию.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Выше муниципального- 2 </w:t>
            </w:r>
          </w:p>
          <w:p w:rsidR="00A82C36" w:rsidRPr="00A82C36" w:rsidRDefault="00A82C36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Равен муниципальному - 1                     </w:t>
            </w:r>
          </w:p>
          <w:p w:rsidR="00A82C36" w:rsidRPr="00A82C36" w:rsidRDefault="00A82C36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A82C36" w:rsidRPr="00A82C36" w:rsidTr="00243DFC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4.Результаты ЕГЭ выпускников 11-ых классов  в сравнении с результатом по муниципальному образованию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Средний балл по предмету выпускников, прошедших государственную (итоговую) аттестацию в форме ЕГЭ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сравнении со средним баллом по муниципальному образованию.</w:t>
            </w:r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(показатель рассматривается: </w:t>
            </w:r>
            <w:proofErr w:type="gramEnd"/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для учителей русского языка и математики, если количество выпускников сдававших экзамен составляет не менее 80% от количества выпускников обучавшихся у данного учителя;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для учителей литературы, иностранного языка, истории, обществознания, если количество выпускников сдававших экзамен составляет не менее 60% от количества выпускников, обучавшихся у данного учителя;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для учителей физики, химии, географии, биологии, информатики, если количество выпускников сдававших экзамен составляет не менее 40% от количества выпускников обучавшихся у данного учителя)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Выше муниципального - 2 </w:t>
            </w:r>
          </w:p>
          <w:p w:rsidR="00A82C36" w:rsidRPr="00A82C36" w:rsidRDefault="00A82C36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Равен муниципальному - 1                </w:t>
            </w:r>
          </w:p>
          <w:p w:rsidR="00A82C36" w:rsidRPr="00A82C36" w:rsidRDefault="00A82C36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A82C36" w:rsidRPr="00A82C36" w:rsidTr="00243DFC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5.Степень подтверждения отметок «4» и «5» обучающихся результатами независимых региональных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(муниципальных, школьных) </w:t>
            </w:r>
            <w:proofErr w:type="spellStart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срезовых</w:t>
            </w:r>
            <w:proofErr w:type="spellEnd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контрольных работ, тестирования, мониторингов и др.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Количество обучающихся, получивших отметки «4» и «5» по результатам независимых региональных (муниципальных, школьных) </w:t>
            </w:r>
            <w:proofErr w:type="spellStart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срезовых</w:t>
            </w:r>
            <w:proofErr w:type="spellEnd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контрольных работ, тестирования, мониторингов и др. / к количеству обучаемых учителем детей, которые участвовали в этих процедурах и имеют отметки «4» и «5» по итогам периода в который проводился мониторинг 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 четверть или  полугодие)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 1,0 и выше – 3</w:t>
            </w:r>
          </w:p>
          <w:p w:rsidR="00A82C36" w:rsidRPr="00A82C36" w:rsidRDefault="00A82C36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A82C36" w:rsidRPr="00A82C36" w:rsidTr="00243DFC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Результаты учебной деятельности учащихся, проявленные на предметных </w:t>
            </w: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олимпиадах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6.Результативность участия (победители, призеры)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Уровень достижений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(установленный балл присваивается за каждого победителя, призера Всероссийского (республиканского, муниципального) этапа предметной олимпиады.)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Всероссийский - 6</w:t>
            </w:r>
          </w:p>
          <w:p w:rsidR="00A82C36" w:rsidRPr="00A82C36" w:rsidRDefault="00A82C36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Республиканский - 4</w:t>
            </w:r>
          </w:p>
          <w:p w:rsidR="00A82C36" w:rsidRPr="003F383B" w:rsidRDefault="00A82C36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Муниципальный - 2</w:t>
            </w:r>
          </w:p>
          <w:p w:rsidR="00A82C36" w:rsidRPr="00A82C36" w:rsidRDefault="00A82C36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</w:p>
          <w:p w:rsidR="00A82C36" w:rsidRPr="00A82C36" w:rsidRDefault="00A82C36" w:rsidP="00243DF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 за одного)</w:t>
            </w:r>
          </w:p>
        </w:tc>
      </w:tr>
      <w:tr w:rsidR="00A82C36" w:rsidRPr="00A82C36" w:rsidTr="00243DFC"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Раздел II. Результаты внеурочной деятельности </w:t>
            </w:r>
            <w:proofErr w:type="gramStart"/>
            <w:r w:rsidRPr="00A82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A82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A82C36" w:rsidRPr="00A82C36" w:rsidTr="00243DFC"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Достижения обучающихся в конкурсах, смотрах, фестивалях, выставках, спортивных соревнованиях и др.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7.Результативность участия (победители, призеры, лауреаты) 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Уровень достижений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Всероссийский - 5</w:t>
            </w:r>
          </w:p>
          <w:p w:rsidR="00A82C36" w:rsidRPr="00A82C36" w:rsidRDefault="00A82C36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Республиканский - 4</w:t>
            </w:r>
          </w:p>
          <w:p w:rsidR="00A82C36" w:rsidRPr="00A82C36" w:rsidRDefault="00A82C36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Муниципальный - 2 </w:t>
            </w:r>
          </w:p>
          <w:p w:rsidR="00A82C36" w:rsidRPr="00A82C36" w:rsidRDefault="00A82C36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A82C36" w:rsidRPr="00A82C36" w:rsidTr="00243DFC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8.Доля победителей, призеров и лауреатов конкурсов, смотров, выставок, спортивных соревнований и др.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Количество победителей, призеров и лауреатов конкурсов, смотров, спортивных соревнований и др./ к общему количеству обучаемых учителем детей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3F383B" w:rsidRDefault="00A82C36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свыше 0,1 до</w:t>
            </w:r>
            <w:r w:rsidRPr="00A82C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0,09 – 3 </w:t>
            </w:r>
            <w:r w:rsidRPr="003F38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</w:t>
            </w:r>
          </w:p>
          <w:p w:rsidR="00A82C36" w:rsidRPr="00A82C36" w:rsidRDefault="00A82C36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 0,08 до 0,07 – 2</w:t>
            </w:r>
          </w:p>
          <w:p w:rsidR="00A82C36" w:rsidRPr="003F383B" w:rsidRDefault="00A82C36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38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  <w:p w:rsidR="00A82C36" w:rsidRPr="00A82C36" w:rsidRDefault="00A82C36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 0,06 до 0,05 – 1</w:t>
            </w:r>
          </w:p>
          <w:p w:rsidR="00A82C36" w:rsidRPr="00A82C36" w:rsidRDefault="00A82C36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3F38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</w:t>
            </w:r>
            <w:r w:rsidRPr="00A82C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A82C36" w:rsidRPr="00A82C36" w:rsidTr="00243DFC"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Эффективность </w:t>
            </w:r>
            <w:proofErr w:type="spellStart"/>
            <w:proofErr w:type="gramStart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</w:t>
            </w:r>
            <w:proofErr w:type="spellEnd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-пользования</w:t>
            </w:r>
            <w:proofErr w:type="gramEnd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техноло-гий</w:t>
            </w:r>
            <w:proofErr w:type="spellEnd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проектной и учебно-</w:t>
            </w:r>
            <w:proofErr w:type="spellStart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исследовате</w:t>
            </w:r>
            <w:proofErr w:type="spellEnd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proofErr w:type="spellStart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льской</w:t>
            </w:r>
            <w:proofErr w:type="spellEnd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деятельности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9.Результативность участия </w:t>
            </w:r>
            <w:proofErr w:type="gramStart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учебно-исследовательской и проектной деятельности 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Уровень достижений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(учитываются обучающиеся победители, призеры, лауреаты и получившие грамоты)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Всероссийский – 5</w:t>
            </w:r>
          </w:p>
          <w:p w:rsidR="00A82C36" w:rsidRPr="00A82C36" w:rsidRDefault="00A82C36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Республиканский - 4 Муниципальный - 2 </w:t>
            </w:r>
          </w:p>
          <w:p w:rsidR="00A82C36" w:rsidRPr="00A82C36" w:rsidRDefault="00A82C36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Школьный - 1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A82C36" w:rsidRPr="00A82C36" w:rsidTr="00243DFC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10.Привлечение </w:t>
            </w:r>
            <w:proofErr w:type="gramStart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 учебно-исследовательской и проектной деятельности 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задействованных  в учебно-исследовательской и проектной деятельности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 каждого обучающегося – 0,5 балла (но не более 5 баллов в сумме)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A82C36" w:rsidRPr="00A82C36" w:rsidTr="00243DFC"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III. Эффективность инновационной (научной, методической, организационной) деятельности учителя</w:t>
            </w:r>
          </w:p>
          <w:p w:rsidR="00A82C36" w:rsidRPr="00A82C36" w:rsidRDefault="00A82C36" w:rsidP="00243DF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C36" w:rsidRPr="00A82C36" w:rsidTr="00243DFC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Достижения учителя в конкурсах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11.Результативность участия в конкурсах (победители, призеры, лауреаты)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Уровень достижений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Для участников профессиональных конкурсов: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Всероссийский - 4 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Республиканский - 3 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Муниципальный - 2 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Зарегистрированное участие - 1 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Для участников общественных конкурсов: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Всероссийский - 3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Республиканский - 2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Муниципальный - 1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4</w:t>
            </w:r>
          </w:p>
        </w:tc>
      </w:tr>
      <w:tr w:rsidR="00A82C36" w:rsidRPr="00A82C36" w:rsidTr="00243DFC"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Обобщение и распространение педагогического опыта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12.1. Проведение педагогических мастерских, открытых уроков, наставничество. 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Зафиксированный уровень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Республиканский </w:t>
            </w:r>
            <w:r w:rsidR="003F383B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ar-SA"/>
              </w:rPr>
              <w:t>-</w:t>
            </w:r>
            <w:r w:rsidRPr="003F38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A82C36" w:rsidRPr="00A82C36" w:rsidRDefault="00A82C36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Муниципальный - 2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Школьный - 1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3F3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A82C36" w:rsidRPr="00A82C36" w:rsidTr="00243DFC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3F383B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38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12.2. Руководство и участие в МО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3F383B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38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Зафиксированный уровень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3F383B" w:rsidRDefault="00A82C36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38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- 2</w:t>
            </w:r>
          </w:p>
          <w:p w:rsidR="00A82C36" w:rsidRPr="003F383B" w:rsidRDefault="00A82C36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38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- 1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36" w:rsidRPr="003F383B" w:rsidRDefault="00A82C36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3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A82C36" w:rsidRPr="00A82C36" w:rsidTr="00243DFC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13.Выступления на конференциях, семинарах, круглы</w:t>
            </w:r>
            <w:r w:rsidR="0086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 столах, педагогическом совете; н</w:t>
            </w:r>
            <w:r w:rsidRPr="00A82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аличие</w:t>
            </w:r>
            <w:r w:rsidRPr="00A82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82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опубликованных работ в методических изданиях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Зафиксированный уровень</w:t>
            </w:r>
            <w:r w:rsidR="00F5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 наличие разработок, программ, и др.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(учитываются опубликованные работы, изданные в период стимулирования)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Всероссийский - 3</w:t>
            </w:r>
          </w:p>
          <w:p w:rsidR="00A82C36" w:rsidRPr="00A82C36" w:rsidRDefault="00A82C36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Республиканский и муниципальный - 2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Школьный - 1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A82C36" w:rsidRPr="00A82C36" w:rsidTr="00243DFC"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Участие в инновационной, методической и экспериментальной деятельности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14.Внедрение продуктов инновационной и экспериментальной деятельности</w:t>
            </w:r>
            <w:r w:rsidRPr="00A82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Разработка и реализация инновационных авторских образовательных программ, элективных курсов, ведение экспериментальной работы.</w:t>
            </w:r>
          </w:p>
          <w:p w:rsidR="00A82C36" w:rsidRPr="00A82C36" w:rsidRDefault="00A82C36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( программы и элективные курсы должны быть утверждены на педагогическом совете и согласованы с СОРИПКРО)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Авторская образовательная программа – 2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Программа элективного курса, экспериментальная работа - 1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A82C36" w:rsidRPr="00A82C36" w:rsidTr="00243DFC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15.Руководство и участие экспертной деятельности 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Уровень руководства или участия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Республиканский - 3 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муниципальный - 2 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Школьный - 1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A82C36" w:rsidRPr="00A82C36" w:rsidTr="00243DFC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16.Эффективность использования информационно-</w:t>
            </w:r>
            <w:r w:rsidRPr="00A82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коммуникационных </w:t>
            </w: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технологий (ИКТ) в образовательном процессе</w:t>
            </w:r>
            <w:r w:rsidRPr="00A82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Фактическое проведение  учебных занятий с использованием ИКТ (компьютерные программы, интерактивные комплексы, КМ-школа, Интернет-ресурсы)  с обязательной регистрацией в классном журнале 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показатель рассматривается при наличии разработок этих уроков в методической копилке школы)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 менее 10 уроков в полугодии - 2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 менее 5 уроков в полугодии - 1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A82C36" w:rsidRPr="00A82C36" w:rsidTr="00243DFC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17..Ведение электронной базы данных с использованием программы «Хронограф», «ДНЕВНИК.RU»</w:t>
            </w:r>
            <w:r w:rsidR="003F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др</w:t>
            </w: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Качественное и своевременное ведение электронной базы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(показатель рассматривается по представлению </w:t>
            </w:r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lastRenderedPageBreak/>
              <w:t xml:space="preserve">заместителя директора ответственного за ведение электронной базы </w:t>
            </w:r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strike/>
                <w:color w:val="000000"/>
                <w:sz w:val="24"/>
                <w:szCs w:val="24"/>
                <w:lang w:eastAsia="ar-SA"/>
              </w:rPr>
              <w:t>«</w:t>
            </w:r>
            <w:r w:rsidRPr="003F38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Хронограф»)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«ХРОНОГРАФ» И «ДНЕВНИК.RU» -2</w:t>
            </w:r>
          </w:p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«ХРОНОГРАФ»  - 1 </w:t>
            </w: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«ДНЕВНИК.RU»- 1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</w:tr>
      <w:tr w:rsidR="00A82C36" w:rsidRPr="00A82C36" w:rsidTr="00243DFC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18.Использование </w:t>
            </w:r>
            <w:r w:rsidR="003F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электронных </w:t>
            </w: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программ</w:t>
            </w:r>
            <w:r w:rsidRPr="00A82C36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ar-SA"/>
              </w:rPr>
              <w:t>ы</w:t>
            </w: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для оценки качества знаний обучающихся</w:t>
            </w:r>
            <w:r w:rsidRPr="00A82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учителем контрольно-измерите</w:t>
            </w:r>
            <w:r w:rsidR="003F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льных материалов для электронной</w:t>
            </w: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программ</w:t>
            </w:r>
            <w:r w:rsidRPr="003F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ы</w:t>
            </w: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и их использование для промежуточного и текущего контроля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Два раза в четверть в каждом классе - 2</w:t>
            </w:r>
          </w:p>
          <w:p w:rsidR="00A82C36" w:rsidRPr="00A82C36" w:rsidRDefault="00A82C36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Один раз в четверть в каждом классе - 1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A82C36" w:rsidRPr="00A82C36" w:rsidTr="00243DFC"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Организационная деятельность учителя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19.Участие учителя в процедурах ЕГЭ, государственной (итоговой) аттестации в новой форме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качестве организатора, уполномоченного, руководителя пункта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Качественное участие </w:t>
            </w:r>
          </w:p>
          <w:p w:rsidR="00A82C36" w:rsidRPr="00A82C36" w:rsidRDefault="00A82C36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(показатель рассматривается при отсутствии нареканий, по представлению заместителя директора – координатора ЕГЭ)</w:t>
            </w: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C36" w:rsidRPr="00A82C36" w:rsidRDefault="00A82C36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Отсутствие нареканий – </w:t>
            </w:r>
            <w:r w:rsidR="003F383B" w:rsidRPr="003F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   </w:t>
            </w:r>
            <w:r w:rsidR="003F383B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36" w:rsidRPr="003F383B" w:rsidRDefault="00A82C36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3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  <w:p w:rsidR="00A82C36" w:rsidRPr="00A82C36" w:rsidRDefault="00A82C36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F383B" w:rsidRPr="00A82C36" w:rsidTr="00243DFC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20.Пополнение ресурсов учебного кабинета и создание развивающей образовательной среды.</w:t>
            </w:r>
          </w:p>
          <w:p w:rsidR="003F383B" w:rsidRPr="00A82C36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20.2.Сохранность</w:t>
            </w:r>
            <w:proofErr w:type="gramStart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82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A82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ПОПОЛНЕНИЕ</w:t>
            </w: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мебели и оборудования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3F383B" w:rsidRDefault="003F383B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38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нареканий – 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3B" w:rsidRPr="003F383B" w:rsidRDefault="003F383B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ar-SA"/>
              </w:rPr>
            </w:pPr>
          </w:p>
          <w:p w:rsidR="003F383B" w:rsidRPr="003F383B" w:rsidRDefault="003F383B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3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3F383B" w:rsidRPr="00A82C36" w:rsidTr="00243DFC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3F383B" w:rsidRDefault="003F383B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3B" w:rsidRPr="003F383B" w:rsidRDefault="003F383B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F383B" w:rsidRPr="00A82C36" w:rsidTr="00243DFC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21.Своевременное, систематическое, полное и качественное ведение </w:t>
            </w:r>
            <w:r w:rsidRPr="003F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электронного документооборота</w:t>
            </w: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(классные жур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налы, отчеты, планы, дневники)</w:t>
            </w: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«Журнал учета и планирования неаудиторной занятости педагога» и др.), </w:t>
            </w:r>
            <w:proofErr w:type="gramEnd"/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Уровень исполнительской дисциплины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Отсутствие замечаний - 2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F383B" w:rsidRPr="00A82C36" w:rsidTr="00243DFC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3F383B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22.Обеспечение благоприятного морально-психологического климата в коллективе 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3F383B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Отсутствие конфликтных ситуаций с коллегами, обучающимися и их родителями (законными представителями)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3F383B" w:rsidRDefault="003F383B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Отсутствие жалоб - 1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3B" w:rsidRPr="003F383B" w:rsidRDefault="003F383B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3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3F383B" w:rsidRPr="00A82C36" w:rsidTr="00243DFC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BE3D05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ar-SA"/>
              </w:rPr>
            </w:pPr>
            <w:r w:rsidRPr="006C4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23.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Активное участие в работе методических объединений, педсоветов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BE3D05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ar-SA"/>
              </w:rPr>
            </w:pPr>
            <w:r w:rsidRPr="0053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Наличие (материалов)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3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выступлений на педагогических советах, методических объединениях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BE3D05" w:rsidRDefault="00BE3D05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3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Наличие материалов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3B" w:rsidRPr="00BE3D05" w:rsidRDefault="00BE3D05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E3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3F383B" w:rsidRPr="00A82C36" w:rsidTr="00243DFC">
        <w:tc>
          <w:tcPr>
            <w:tcW w:w="1601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Раздел IV. Эффективность реализации педагогическим работником образовательной программы образовательного учреждения </w:t>
            </w:r>
          </w:p>
        </w:tc>
      </w:tr>
      <w:tr w:rsidR="003F383B" w:rsidRPr="00A82C36" w:rsidTr="00243DFC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080E4E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Сохранение здоровья </w:t>
            </w:r>
            <w:proofErr w:type="gramStart"/>
            <w:r w:rsidRPr="0008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080E4E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8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24.Использование </w:t>
            </w:r>
            <w:proofErr w:type="spellStart"/>
            <w:r w:rsidRPr="0008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здоровьесберегающих</w:t>
            </w:r>
            <w:proofErr w:type="spellEnd"/>
            <w:r w:rsidRPr="0008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технологий в образовательном процессе</w:t>
            </w:r>
            <w:r w:rsidRPr="0008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3F383B" w:rsidRPr="00080E4E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E4E" w:rsidRPr="00080E4E" w:rsidRDefault="003F383B" w:rsidP="00243DFC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7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Применение </w:t>
            </w:r>
            <w:proofErr w:type="spellStart"/>
            <w:r w:rsidRPr="0008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здоровьесберегающих</w:t>
            </w:r>
            <w:proofErr w:type="spellEnd"/>
            <w:r w:rsidRPr="0008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технологий</w:t>
            </w:r>
            <w:r w:rsidR="0008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Pr="0008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080E4E" w:rsidRPr="00080E4E">
              <w:rPr>
                <w:rFonts w:ascii="Times New Roman" w:eastAsia="Times New Roman" w:hAnsi="Times New Roman" w:cs="Times New Roman"/>
                <w:lang w:eastAsia="ar-SA"/>
              </w:rPr>
              <w:t xml:space="preserve">оптимальность учебной нагрузки; </w:t>
            </w:r>
          </w:p>
          <w:p w:rsidR="00080E4E" w:rsidRPr="00080E4E" w:rsidRDefault="00080E4E" w:rsidP="00243DFC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7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4E">
              <w:rPr>
                <w:rFonts w:ascii="Times New Roman" w:eastAsia="Times New Roman" w:hAnsi="Times New Roman" w:cs="Times New Roman"/>
                <w:lang w:eastAsia="ar-SA"/>
              </w:rPr>
              <w:t xml:space="preserve">– наличие проблематики здоровья в методической работе учителей и администрации школы; </w:t>
            </w:r>
          </w:p>
          <w:p w:rsidR="00080E4E" w:rsidRPr="00080E4E" w:rsidRDefault="00080E4E" w:rsidP="00243DFC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7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4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– применение </w:t>
            </w:r>
            <w:proofErr w:type="spellStart"/>
            <w:r w:rsidRPr="00080E4E">
              <w:rPr>
                <w:rFonts w:ascii="Times New Roman" w:eastAsia="Times New Roman" w:hAnsi="Times New Roman" w:cs="Times New Roman"/>
                <w:lang w:eastAsia="ar-SA"/>
              </w:rPr>
              <w:t>здоровьесберегающих</w:t>
            </w:r>
            <w:proofErr w:type="spellEnd"/>
            <w:r w:rsidRPr="00080E4E">
              <w:rPr>
                <w:rFonts w:ascii="Times New Roman" w:eastAsia="Times New Roman" w:hAnsi="Times New Roman" w:cs="Times New Roman"/>
                <w:lang w:eastAsia="ar-SA"/>
              </w:rPr>
              <w:t xml:space="preserve"> педагогических технологий; </w:t>
            </w:r>
          </w:p>
          <w:p w:rsidR="00080E4E" w:rsidRPr="00080E4E" w:rsidRDefault="00080E4E" w:rsidP="00243DFC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7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4E">
              <w:rPr>
                <w:rFonts w:ascii="Times New Roman" w:eastAsia="Times New Roman" w:hAnsi="Times New Roman" w:cs="Times New Roman"/>
                <w:lang w:eastAsia="ar-SA"/>
              </w:rPr>
              <w:t xml:space="preserve">– медицинский </w:t>
            </w:r>
            <w:proofErr w:type="gramStart"/>
            <w:r w:rsidRPr="00080E4E">
              <w:rPr>
                <w:rFonts w:ascii="Times New Roman" w:eastAsia="Times New Roman" w:hAnsi="Times New Roman" w:cs="Times New Roman"/>
                <w:lang w:eastAsia="ar-SA"/>
              </w:rPr>
              <w:t>контроль за</w:t>
            </w:r>
            <w:proofErr w:type="gramEnd"/>
            <w:r w:rsidRPr="00080E4E">
              <w:rPr>
                <w:rFonts w:ascii="Times New Roman" w:eastAsia="Times New Roman" w:hAnsi="Times New Roman" w:cs="Times New Roman"/>
                <w:lang w:eastAsia="ar-SA"/>
              </w:rPr>
              <w:t xml:space="preserve"> состоянием здоровья учащихся, профилактические мероприятия.</w:t>
            </w:r>
          </w:p>
          <w:p w:rsidR="003F383B" w:rsidRPr="00080E4E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F383B" w:rsidRPr="00080E4E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08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(показатель рассматривается по результатам должностного контроля при наличии </w:t>
            </w:r>
            <w:proofErr w:type="spellStart"/>
            <w:r w:rsidRPr="0008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здоровьесберегающих</w:t>
            </w:r>
            <w:proofErr w:type="spellEnd"/>
            <w:r w:rsidRPr="0008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 технологий в поурочном планировании учителя</w:t>
            </w:r>
            <w:r w:rsidR="004913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.)</w:t>
            </w:r>
          </w:p>
          <w:p w:rsidR="003F383B" w:rsidRPr="00080E4E" w:rsidRDefault="003F383B" w:rsidP="00243DFC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7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080E4E" w:rsidRDefault="003F383B" w:rsidP="00243DFC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4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в школе развита физическая культура, осуществляется методическая работа с </w:t>
            </w:r>
            <w:r w:rsidRPr="00080E4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учителями по проблемам </w:t>
            </w:r>
            <w:proofErr w:type="spellStart"/>
            <w:r w:rsidRPr="00080E4E">
              <w:rPr>
                <w:rFonts w:ascii="Times New Roman" w:eastAsia="Times New Roman" w:hAnsi="Times New Roman" w:cs="Times New Roman"/>
                <w:lang w:eastAsia="ar-SA"/>
              </w:rPr>
              <w:t>здоровьесберегающих</w:t>
            </w:r>
            <w:proofErr w:type="spellEnd"/>
            <w:r w:rsidRPr="00080E4E">
              <w:rPr>
                <w:rFonts w:ascii="Times New Roman" w:eastAsia="Times New Roman" w:hAnsi="Times New Roman" w:cs="Times New Roman"/>
                <w:lang w:eastAsia="ar-SA"/>
              </w:rPr>
              <w:t xml:space="preserve"> образовательных технологий, проводятся постоянный медицинский контроль и профилактика, занятия с учащимися всех классов по проблемам культуры здоровья- (100%)-2;</w:t>
            </w:r>
          </w:p>
          <w:p w:rsidR="003F383B" w:rsidRPr="00080E4E" w:rsidRDefault="003F383B" w:rsidP="00243DFC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70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080E4E">
              <w:rPr>
                <w:rFonts w:ascii="Times New Roman" w:eastAsia="Times New Roman" w:hAnsi="Times New Roman" w:cs="Times New Roman"/>
                <w:lang w:eastAsia="ar-SA"/>
              </w:rPr>
              <w:t xml:space="preserve">физической культурой увлечены почти все учащиеся школы, учителя в большинстве случаев соблюдают нормы учебной нагрузки, режима питания и отдыха учащихся, хотя не все дети и родители осознают значимость </w:t>
            </w:r>
            <w:proofErr w:type="spellStart"/>
            <w:r w:rsidRPr="00080E4E">
              <w:rPr>
                <w:rFonts w:ascii="Times New Roman" w:eastAsia="Times New Roman" w:hAnsi="Times New Roman" w:cs="Times New Roman"/>
                <w:lang w:eastAsia="ar-SA"/>
              </w:rPr>
              <w:t>здоровьеохранных</w:t>
            </w:r>
            <w:proofErr w:type="spellEnd"/>
            <w:r w:rsidRPr="00080E4E">
              <w:rPr>
                <w:rFonts w:ascii="Times New Roman" w:eastAsia="Times New Roman" w:hAnsi="Times New Roman" w:cs="Times New Roman"/>
                <w:lang w:eastAsia="ar-SA"/>
              </w:rPr>
              <w:t xml:space="preserve"> мероприятий (75%).- 1</w:t>
            </w:r>
            <w:r w:rsidRPr="00080E4E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 </w:t>
            </w:r>
          </w:p>
          <w:p w:rsidR="003F383B" w:rsidRPr="00080E4E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80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</w:tr>
      <w:tr w:rsidR="003F383B" w:rsidRPr="00A82C36" w:rsidTr="00243DFC"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Доступность качественного образования и воспитания</w:t>
            </w:r>
          </w:p>
        </w:tc>
        <w:tc>
          <w:tcPr>
            <w:tcW w:w="4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E4E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25.Степень доступности качественного образования </w:t>
            </w:r>
          </w:p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(ПРИ ОТСУТСТВИИ БАЛЛА В П.5 ПУНКТЫ 25.1, 25.2 НЕ УЧИТЫВАТЬ)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25.1.Количество обучающихся, получивших «4» и «5» по итогам периода /к общему количеству обучающихся, которым преподается предмет</w:t>
            </w:r>
          </w:p>
          <w:p w:rsidR="003F383B" w:rsidRPr="00A82C36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(для учителя начальных классов учитываются только русский язык, математика и чтение).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От 1,0 до 0,8 - 2 </w:t>
            </w:r>
          </w:p>
          <w:p w:rsidR="003F383B" w:rsidRPr="00A82C36" w:rsidRDefault="003F383B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 0,7 до 0,5 - 1</w:t>
            </w:r>
          </w:p>
          <w:p w:rsidR="003F383B" w:rsidRPr="00A82C36" w:rsidRDefault="003F383B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F383B" w:rsidRPr="00A82C36" w:rsidTr="00243DFC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25.2.Отсутствие неудовлетворительных четвертных и полугодовых отметок по предмету во всех  классах, где преподает  учитель </w:t>
            </w:r>
          </w:p>
          <w:p w:rsidR="003F383B" w:rsidRPr="00A82C36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 (для учителя начальных классов – к общему количеству обучающихся его класса)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задолженность отсутствует – 1</w:t>
            </w:r>
          </w:p>
          <w:p w:rsidR="003F383B" w:rsidRPr="00A82C36" w:rsidRDefault="003F383B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3F383B" w:rsidRPr="00080E4E" w:rsidTr="00243DFC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080E4E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27.Уровень комфортности получения качественного образования и воспитания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080E4E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Отсутствие фактов жалоб, перевода обучающихся из класса, где преподает этот учитель, по причине недовольства качеством предоставляемых им образовательных услуг.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080E4E" w:rsidRDefault="003F383B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Отсутствие - 1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3B" w:rsidRPr="00080E4E" w:rsidRDefault="003F383B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80E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3F383B" w:rsidRPr="00A82C36" w:rsidTr="00243DFC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080E4E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28.Признание высокого профессионализма педагога обучающимися и их родителями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080E4E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Просьбы к администрации школы о зачислении в класс, группу, где работает данный учитель.</w:t>
            </w:r>
          </w:p>
          <w:p w:rsidR="003F383B" w:rsidRPr="00080E4E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080E4E" w:rsidRDefault="003F383B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 наличии просьб - 1</w:t>
            </w:r>
          </w:p>
          <w:p w:rsidR="003F383B" w:rsidRPr="00080E4E" w:rsidRDefault="003F383B" w:rsidP="00243DFC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3B" w:rsidRPr="00080E4E" w:rsidRDefault="003F383B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80E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3F383B" w:rsidRPr="00A82C36" w:rsidTr="00243DFC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Результаты профессиональной деятельности педагога по обеспечению обучения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29.Формирование у обучающихся компетентностей, необходимых для развития готовности объяснять явления действительности на основе приобретенных знаний, искать и анализировать информацию</w:t>
            </w:r>
          </w:p>
          <w:p w:rsidR="003F383B" w:rsidRPr="00A82C36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Обеспечение практической ценности результатов обучения (для формирования у учащихся компетентностей, необходимых для развития готовности применять приобретенные знания для решения различных типичных жизненных проблем)</w:t>
            </w:r>
          </w:p>
          <w:p w:rsidR="003F383B" w:rsidRPr="00A82C36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Обеспечение мотивации учащихся к учебной и </w:t>
            </w:r>
            <w:proofErr w:type="spellStart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внеучебной</w:t>
            </w:r>
            <w:proofErr w:type="spellEnd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деятельности</w:t>
            </w:r>
          </w:p>
          <w:p w:rsidR="003F383B" w:rsidRPr="00A82C36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Обеспечение освоения учащимися учебно-познавательных компетентностей («умений учиться»)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Автоматизированная система или анкетирование</w:t>
            </w:r>
          </w:p>
          <w:p w:rsidR="003F383B" w:rsidRPr="00A82C36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(при отсутствии результатов автоматизированной системы, психологической службой образовательного учреждения проводится анкетирование)</w:t>
            </w:r>
          </w:p>
          <w:p w:rsidR="003F383B" w:rsidRPr="00A82C36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 0,8 до 1 - 1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3F383B" w:rsidRPr="00A82C36" w:rsidTr="00243DFC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Результаты профессиональной деятельности педагога по обеспечению воспитания и развития </w:t>
            </w:r>
            <w:proofErr w:type="gramStart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E4E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30.Обеспечение формирования у учащихся социальных компетенций  </w:t>
            </w:r>
          </w:p>
          <w:p w:rsidR="003F383B" w:rsidRPr="00A82C36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Автоматизированная система или анкетирование</w:t>
            </w:r>
          </w:p>
          <w:p w:rsidR="003F383B" w:rsidRPr="00A82C36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 (при отсутствии результатов автоматизированной системы, психологической службой образовательного учреждения проводится анкетирование) изменить </w:t>
            </w:r>
          </w:p>
          <w:p w:rsidR="003F383B" w:rsidRPr="00A82C36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F383B" w:rsidRPr="00A82C36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 0,8 до 1 - 1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3F383B" w:rsidRPr="00A82C36" w:rsidTr="00243DFC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080E4E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Результаты профессиональной деятельности педагога по обеспечению необходимой психологической защищенности учащихся в образовательном процессе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080E4E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31.Обеспечение удовлетворенности учащихся процессом и результатами учебно-воспитательной деятельности</w:t>
            </w:r>
          </w:p>
          <w:p w:rsidR="003F383B" w:rsidRPr="00080E4E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активности  учащихся в образовательной деятельности</w:t>
            </w:r>
          </w:p>
          <w:p w:rsidR="003F383B" w:rsidRPr="00080E4E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отсутствия у учащихся чрезмерной нервно-эмоциональной и   физической напряженности на уроках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080E4E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Автоматизированная система или анкетирование </w:t>
            </w:r>
          </w:p>
          <w:p w:rsidR="003F383B" w:rsidRPr="00080E4E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80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080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при отсутствии результатов автоматизированной системы, психологической службой образовательного учреждения проводится</w:t>
            </w:r>
            <w:r w:rsidR="00080E4E" w:rsidRPr="00080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анкетирование)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080E4E" w:rsidRDefault="003F383B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0,8 до 1 - 1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3B" w:rsidRPr="00080E4E" w:rsidRDefault="003F383B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0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3F383B" w:rsidRPr="00A82C36" w:rsidTr="00243DFC"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внеурочной деятельности по предмету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49134F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  <w:r w:rsidR="003F383B"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Индивидуальная дополнительная работа с </w:t>
            </w:r>
            <w:proofErr w:type="gramStart"/>
            <w:r w:rsidR="003F383B"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="003F383B"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3F383B" w:rsidRPr="00A82C36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F383B" w:rsidRPr="00A82C36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Фактическое проведение консультаций и  дополнительных занятий по предмету с </w:t>
            </w:r>
            <w:proofErr w:type="gramStart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3F383B" w:rsidRPr="00A82C36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(по данным должностного контроля и  «Журнала учета и планирования неаудиторной занятости педагога»</w:t>
            </w:r>
            <w:proofErr w:type="gramStart"/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 )</w:t>
            </w:r>
            <w:proofErr w:type="gram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 реже 1 раза в неделю - 2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F383B" w:rsidRPr="00A82C36" w:rsidTr="00243DFC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34. Привлечение </w:t>
            </w:r>
            <w:proofErr w:type="gramStart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 внеурочной деятельности по предмету </w:t>
            </w:r>
          </w:p>
          <w:p w:rsidR="003F383B" w:rsidRPr="00A82C36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деятельности кружка, объединения, факультатива по предмету</w:t>
            </w:r>
          </w:p>
          <w:p w:rsidR="003F383B" w:rsidRPr="00A82C36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( показатель рассматривается по данным должностного контроля при условии регулярной деятельности кружка, объединения, факультатива)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 реже 1 раза в неделю - 2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F383B" w:rsidRPr="00A82C36" w:rsidTr="00243DFC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35.Внеурочная  работа с </w:t>
            </w:r>
            <w:proofErr w:type="gramStart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учителя-предметника:</w:t>
            </w:r>
          </w:p>
          <w:p w:rsidR="003F383B" w:rsidRPr="00A82C36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театральная, вокальная,</w:t>
            </w:r>
          </w:p>
          <w:p w:rsidR="003F383B" w:rsidRPr="00A82C36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хореографическая, спортивная,</w:t>
            </w: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82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техническая,</w:t>
            </w:r>
          </w:p>
          <w:p w:rsidR="003F383B" w:rsidRPr="00A82C36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литературн</w:t>
            </w:r>
            <w:proofErr w:type="gramStart"/>
            <w:r w:rsidRPr="00A82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о–</w:t>
            </w:r>
            <w:proofErr w:type="gramEnd"/>
            <w:r w:rsidRPr="00A82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художественная,</w:t>
            </w:r>
          </w:p>
          <w:p w:rsidR="003F383B" w:rsidRPr="00A82C36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военно-патриотическая,</w:t>
            </w:r>
          </w:p>
          <w:p w:rsidR="003F383B" w:rsidRPr="00A82C36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экологическая,</w:t>
            </w: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82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краеведческая,</w:t>
            </w:r>
          </w:p>
          <w:p w:rsidR="003F383B" w:rsidRPr="00A82C36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волонтерская,</w:t>
            </w: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82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ИЗО</w:t>
            </w:r>
            <w:proofErr w:type="gramEnd"/>
            <w:r w:rsidRPr="00A82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</w:t>
            </w: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82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дизайн, мода,</w:t>
            </w: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82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прикладное искусство,</w:t>
            </w:r>
          </w:p>
          <w:p w:rsidR="003F383B" w:rsidRPr="00A82C36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организация и проведение КВН, </w:t>
            </w:r>
            <w:proofErr w:type="spellStart"/>
            <w:r w:rsidRPr="00A82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брейн</w:t>
            </w:r>
            <w:proofErr w:type="spellEnd"/>
            <w:r w:rsidRPr="00A82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  <w:r w:rsidRPr="00A82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рингов и т.д. 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Количество проведенных внеурочных мероприятий при охвате обучающихся не менее 25 человек</w:t>
            </w:r>
          </w:p>
          <w:p w:rsidR="003F383B" w:rsidRPr="00A82C36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(по данным должностного контроля и  «Журнала учета и планирования неаудиторной занятости педагога») </w:t>
            </w:r>
          </w:p>
          <w:p w:rsidR="003F383B" w:rsidRPr="00A82C36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 каждое мероприятие – 1 (но не более 2 баллов в сумме)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F383B" w:rsidRPr="00A82C36" w:rsidTr="00243DFC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Использование технологий дистанционного обучения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36.Привлечение обучающихся к обучению с использованием возможностей дистанционного обучения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080E4E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080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080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 которыми учитель проводит дистанционное обучение и консультирование</w:t>
            </w:r>
          </w:p>
          <w:p w:rsidR="003F383B" w:rsidRPr="00080E4E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080E4E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каждого – 0,2</w:t>
            </w:r>
          </w:p>
          <w:p w:rsidR="003F383B" w:rsidRPr="00080E4E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(но не более 2 баллов в сумме)</w:t>
            </w:r>
          </w:p>
          <w:p w:rsidR="003F383B" w:rsidRPr="00080E4E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3B" w:rsidRPr="00080E4E" w:rsidRDefault="003F383B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0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3F383B" w:rsidRPr="00A82C36" w:rsidTr="00243DFC"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Эффективность деятельности учителя в качестве классного руководителя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37.Организация учебной деятельности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Отсутствие во вверенном классе неуспевающих учащихся, учащихся с одной- «3» по итогам четверти, полугодия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Отсутствие - 1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3F383B" w:rsidRPr="00A82C36" w:rsidTr="00243DFC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38.Проведение открытого воспитательного мероприятия (классный час, линейка и т.д.)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Уровень проведения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Республиканский- </w:t>
            </w:r>
            <w:r w:rsidRPr="00080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муниципальный – 2</w:t>
            </w:r>
          </w:p>
          <w:p w:rsidR="003F383B" w:rsidRPr="00A82C36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Школьный - 1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lang w:eastAsia="ar-SA"/>
              </w:rPr>
            </w:pPr>
          </w:p>
          <w:p w:rsidR="003F383B" w:rsidRPr="00A82C36" w:rsidRDefault="003F383B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080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3F383B" w:rsidRPr="00A82C36" w:rsidTr="00243DFC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39.Организация общественно-полезного труда </w:t>
            </w:r>
            <w:proofErr w:type="gramStart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Качественное проведение трудовых десантов, субботников, дежурства по школе, и т.д.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 каждое - 0,5</w:t>
            </w:r>
          </w:p>
          <w:p w:rsidR="003F383B" w:rsidRPr="00A82C36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(но не более 2 баллов в сумме)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F383B" w:rsidRPr="00A82C36" w:rsidTr="00243DFC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40.Участие обучающихся в социальн</w:t>
            </w:r>
            <w:proofErr w:type="gramStart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о-</w:t>
            </w:r>
            <w:proofErr w:type="gramEnd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ориентированных проектах, социально-значимых общественных акциях (</w:t>
            </w:r>
            <w:proofErr w:type="spellStart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волонтерство</w:t>
            </w:r>
            <w:proofErr w:type="spellEnd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и др.)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Уровень участия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Республиканский, муниципальный – 2</w:t>
            </w:r>
          </w:p>
          <w:p w:rsidR="003F383B" w:rsidRPr="00A82C36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Школьный - 1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F383B" w:rsidRPr="00A82C36" w:rsidTr="00243DFC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41.Работа по организации досуга </w:t>
            </w:r>
            <w:proofErr w:type="gramStart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класса 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Проведение экскурсий, походов, посещение театров, музеев, выставок, концертов, соревнований  и т.д.</w:t>
            </w:r>
            <w:proofErr w:type="gram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 каждое – 0,5</w:t>
            </w:r>
          </w:p>
          <w:p w:rsidR="003F383B" w:rsidRPr="00A82C36" w:rsidRDefault="003F383B" w:rsidP="00243DFC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(но не более 2 баллов в сумме)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F383B" w:rsidRPr="00A82C36" w:rsidTr="00243DFC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42.Организация работы по соблюдению устава и правил поведения учащимися 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Отсутствие нарушений устава и правил поведения учащимися (внешний вид, опоздания, культура взаимодействия и т.д.). Отсутствие пропусков уроков учащимися без уважительной причины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Отсутствие - 2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F383B" w:rsidRPr="00A82C36" w:rsidTr="00243DFC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49134F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43</w:t>
            </w:r>
            <w:r w:rsidR="003F383B"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.Работа с родителями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Посещение общешкольных и классных родительских собраний родителями, </w:t>
            </w:r>
            <w:r w:rsidR="00491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работа в </w:t>
            </w: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«ДНЕВНИК.RU»</w:t>
            </w:r>
            <w:r w:rsidR="00491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или др.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 менее 80 % - 1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3F383B" w:rsidRPr="00A82C36" w:rsidTr="00243DFC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49134F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44</w:t>
            </w:r>
            <w:r w:rsidR="003F383B"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.Документальное обеспечение 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Наличие документации классного руководителя (план воспитательной работы, портфолио класса, карт индивидуального развития каждого обучающегося), </w:t>
            </w:r>
            <w:r w:rsidR="00491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том числе ведение электронного документооборота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Наличие — (2+1) 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3B" w:rsidRPr="00A82C36" w:rsidRDefault="003F383B" w:rsidP="00243DFC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</w:tbl>
    <w:p w:rsidR="00CF167B" w:rsidRPr="00E945F3" w:rsidRDefault="00D170CE" w:rsidP="00D170CE">
      <w:pPr>
        <w:keepNext/>
        <w:spacing w:before="240" w:after="60"/>
        <w:ind w:left="70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 xml:space="preserve">                                                                   _____________________________</w:t>
      </w:r>
      <w:bookmarkStart w:id="0" w:name="_GoBack"/>
      <w:bookmarkEnd w:id="0"/>
    </w:p>
    <w:sectPr w:rsidR="00CF167B" w:rsidRPr="00E945F3" w:rsidSect="00E027A9">
      <w:footerReference w:type="default" r:id="rId9"/>
      <w:footerReference w:type="first" r:id="rId10"/>
      <w:pgSz w:w="16838" w:h="11906" w:orient="landscape"/>
      <w:pgMar w:top="1418" w:right="1276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49" w:rsidRDefault="00561A49" w:rsidP="009531D2">
      <w:r>
        <w:separator/>
      </w:r>
    </w:p>
  </w:endnote>
  <w:endnote w:type="continuationSeparator" w:id="0">
    <w:p w:rsidR="00561A49" w:rsidRDefault="00561A49" w:rsidP="0095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DF" w:rsidRDefault="00B32ADF">
    <w:pPr>
      <w:pStyle w:val="af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852649"/>
      <w:docPartObj>
        <w:docPartGallery w:val="Page Numbers (Bottom of Page)"/>
        <w:docPartUnique/>
      </w:docPartObj>
    </w:sdtPr>
    <w:sdtEndPr/>
    <w:sdtContent>
      <w:p w:rsidR="00E027A9" w:rsidRDefault="00E027A9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027A9" w:rsidRDefault="00E027A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49" w:rsidRDefault="00561A49" w:rsidP="009531D2">
      <w:r>
        <w:separator/>
      </w:r>
    </w:p>
  </w:footnote>
  <w:footnote w:type="continuationSeparator" w:id="0">
    <w:p w:rsidR="00561A49" w:rsidRDefault="00561A49" w:rsidP="0095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88F"/>
    <w:multiLevelType w:val="hybridMultilevel"/>
    <w:tmpl w:val="CECAC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E26D5"/>
    <w:multiLevelType w:val="hybridMultilevel"/>
    <w:tmpl w:val="CECAC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044C1"/>
    <w:multiLevelType w:val="hybridMultilevel"/>
    <w:tmpl w:val="CECAC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4333A"/>
    <w:multiLevelType w:val="hybridMultilevel"/>
    <w:tmpl w:val="CECAC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D2"/>
    <w:rsid w:val="00011D3F"/>
    <w:rsid w:val="00025558"/>
    <w:rsid w:val="00036785"/>
    <w:rsid w:val="00070F90"/>
    <w:rsid w:val="00080E4E"/>
    <w:rsid w:val="00097603"/>
    <w:rsid w:val="000A7D86"/>
    <w:rsid w:val="000D6EC3"/>
    <w:rsid w:val="000F6AFA"/>
    <w:rsid w:val="000F6FA3"/>
    <w:rsid w:val="000F7CF2"/>
    <w:rsid w:val="00100293"/>
    <w:rsid w:val="001371B2"/>
    <w:rsid w:val="001466DB"/>
    <w:rsid w:val="00164B02"/>
    <w:rsid w:val="001665FC"/>
    <w:rsid w:val="0017152A"/>
    <w:rsid w:val="001A23BB"/>
    <w:rsid w:val="001D1B75"/>
    <w:rsid w:val="001E5A1F"/>
    <w:rsid w:val="001F687B"/>
    <w:rsid w:val="002150C8"/>
    <w:rsid w:val="00232031"/>
    <w:rsid w:val="00243DFC"/>
    <w:rsid w:val="002475E3"/>
    <w:rsid w:val="002533C9"/>
    <w:rsid w:val="00260AE2"/>
    <w:rsid w:val="00264AAB"/>
    <w:rsid w:val="00272D72"/>
    <w:rsid w:val="00283ACC"/>
    <w:rsid w:val="002B73DF"/>
    <w:rsid w:val="002D38F1"/>
    <w:rsid w:val="002E2879"/>
    <w:rsid w:val="003127F7"/>
    <w:rsid w:val="00385FD8"/>
    <w:rsid w:val="003A7F66"/>
    <w:rsid w:val="003B4539"/>
    <w:rsid w:val="003B6D92"/>
    <w:rsid w:val="003D2DA8"/>
    <w:rsid w:val="003F383B"/>
    <w:rsid w:val="003F73D3"/>
    <w:rsid w:val="004208AA"/>
    <w:rsid w:val="004306D0"/>
    <w:rsid w:val="00482348"/>
    <w:rsid w:val="0049134F"/>
    <w:rsid w:val="004A7EC9"/>
    <w:rsid w:val="004B46D3"/>
    <w:rsid w:val="004F4345"/>
    <w:rsid w:val="004F45F8"/>
    <w:rsid w:val="00501AE9"/>
    <w:rsid w:val="00503412"/>
    <w:rsid w:val="00511D4B"/>
    <w:rsid w:val="00515D9E"/>
    <w:rsid w:val="005469E6"/>
    <w:rsid w:val="00561A49"/>
    <w:rsid w:val="00565582"/>
    <w:rsid w:val="005A3895"/>
    <w:rsid w:val="005B4482"/>
    <w:rsid w:val="005B7CBE"/>
    <w:rsid w:val="005C33B0"/>
    <w:rsid w:val="005C66E6"/>
    <w:rsid w:val="005E1123"/>
    <w:rsid w:val="005F49E6"/>
    <w:rsid w:val="00613B90"/>
    <w:rsid w:val="00615691"/>
    <w:rsid w:val="0062042D"/>
    <w:rsid w:val="00671B1B"/>
    <w:rsid w:val="00685E03"/>
    <w:rsid w:val="00692D3B"/>
    <w:rsid w:val="006C2C02"/>
    <w:rsid w:val="006D7617"/>
    <w:rsid w:val="006F63E9"/>
    <w:rsid w:val="0071299F"/>
    <w:rsid w:val="00734791"/>
    <w:rsid w:val="007521C9"/>
    <w:rsid w:val="00757220"/>
    <w:rsid w:val="00771767"/>
    <w:rsid w:val="007753BE"/>
    <w:rsid w:val="00796B1E"/>
    <w:rsid w:val="007A60DB"/>
    <w:rsid w:val="007A79AD"/>
    <w:rsid w:val="007B5546"/>
    <w:rsid w:val="007D2347"/>
    <w:rsid w:val="007E0662"/>
    <w:rsid w:val="00801AB3"/>
    <w:rsid w:val="00815746"/>
    <w:rsid w:val="008441E0"/>
    <w:rsid w:val="0085464F"/>
    <w:rsid w:val="00865547"/>
    <w:rsid w:val="00881D18"/>
    <w:rsid w:val="008B4622"/>
    <w:rsid w:val="008F4FC2"/>
    <w:rsid w:val="0091044F"/>
    <w:rsid w:val="0091292D"/>
    <w:rsid w:val="00912C0C"/>
    <w:rsid w:val="00916908"/>
    <w:rsid w:val="00916FFE"/>
    <w:rsid w:val="009220B7"/>
    <w:rsid w:val="00932CF2"/>
    <w:rsid w:val="00934BAB"/>
    <w:rsid w:val="009531D2"/>
    <w:rsid w:val="009579B7"/>
    <w:rsid w:val="0096375D"/>
    <w:rsid w:val="009A3A9E"/>
    <w:rsid w:val="009E0792"/>
    <w:rsid w:val="009E27ED"/>
    <w:rsid w:val="009E7905"/>
    <w:rsid w:val="009F0EE7"/>
    <w:rsid w:val="009F3C75"/>
    <w:rsid w:val="009F6ED7"/>
    <w:rsid w:val="009F7BB9"/>
    <w:rsid w:val="00A16216"/>
    <w:rsid w:val="00A172B0"/>
    <w:rsid w:val="00A17460"/>
    <w:rsid w:val="00A2022E"/>
    <w:rsid w:val="00A21F36"/>
    <w:rsid w:val="00A26965"/>
    <w:rsid w:val="00A53C32"/>
    <w:rsid w:val="00A82C36"/>
    <w:rsid w:val="00AA178D"/>
    <w:rsid w:val="00AA17D8"/>
    <w:rsid w:val="00AA7E5A"/>
    <w:rsid w:val="00AB3832"/>
    <w:rsid w:val="00AB6CFD"/>
    <w:rsid w:val="00AC6383"/>
    <w:rsid w:val="00AE7FFD"/>
    <w:rsid w:val="00B16211"/>
    <w:rsid w:val="00B231BD"/>
    <w:rsid w:val="00B24871"/>
    <w:rsid w:val="00B27F5A"/>
    <w:rsid w:val="00B32ADF"/>
    <w:rsid w:val="00B950ED"/>
    <w:rsid w:val="00BB2440"/>
    <w:rsid w:val="00BC1F2F"/>
    <w:rsid w:val="00BC4CED"/>
    <w:rsid w:val="00BE3D05"/>
    <w:rsid w:val="00BE5DF7"/>
    <w:rsid w:val="00BF54F7"/>
    <w:rsid w:val="00C01AE8"/>
    <w:rsid w:val="00C11B33"/>
    <w:rsid w:val="00C15C92"/>
    <w:rsid w:val="00C16FD4"/>
    <w:rsid w:val="00C301FA"/>
    <w:rsid w:val="00C45E23"/>
    <w:rsid w:val="00C6185C"/>
    <w:rsid w:val="00C67F09"/>
    <w:rsid w:val="00C75EFE"/>
    <w:rsid w:val="00CB046B"/>
    <w:rsid w:val="00CB1F0F"/>
    <w:rsid w:val="00CF167B"/>
    <w:rsid w:val="00CF16B2"/>
    <w:rsid w:val="00D0450A"/>
    <w:rsid w:val="00D170CE"/>
    <w:rsid w:val="00D37DC5"/>
    <w:rsid w:val="00D876DF"/>
    <w:rsid w:val="00D95FA9"/>
    <w:rsid w:val="00D9696D"/>
    <w:rsid w:val="00DC2EEA"/>
    <w:rsid w:val="00DD1628"/>
    <w:rsid w:val="00DD422D"/>
    <w:rsid w:val="00DD60FD"/>
    <w:rsid w:val="00E027A9"/>
    <w:rsid w:val="00E03977"/>
    <w:rsid w:val="00E3403E"/>
    <w:rsid w:val="00E47318"/>
    <w:rsid w:val="00E47924"/>
    <w:rsid w:val="00E564FD"/>
    <w:rsid w:val="00E6452A"/>
    <w:rsid w:val="00E734CF"/>
    <w:rsid w:val="00E8100C"/>
    <w:rsid w:val="00E945F3"/>
    <w:rsid w:val="00EA43C0"/>
    <w:rsid w:val="00EA7BAD"/>
    <w:rsid w:val="00EB17FA"/>
    <w:rsid w:val="00EB7F7D"/>
    <w:rsid w:val="00EC6C4F"/>
    <w:rsid w:val="00EE52EF"/>
    <w:rsid w:val="00EF4EB1"/>
    <w:rsid w:val="00F31877"/>
    <w:rsid w:val="00F34CB5"/>
    <w:rsid w:val="00F42B8E"/>
    <w:rsid w:val="00F509D2"/>
    <w:rsid w:val="00F84F69"/>
    <w:rsid w:val="00FC0B23"/>
    <w:rsid w:val="00FD01F8"/>
    <w:rsid w:val="00FD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C8"/>
  </w:style>
  <w:style w:type="paragraph" w:styleId="1">
    <w:name w:val="heading 1"/>
    <w:basedOn w:val="a"/>
    <w:next w:val="a"/>
    <w:link w:val="10"/>
    <w:uiPriority w:val="9"/>
    <w:qFormat/>
    <w:rsid w:val="002150C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150C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150C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50C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50C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50C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0C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50C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50C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0C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150C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150C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150C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150C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150C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150C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150C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50C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50C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50C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150C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150C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50C8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150C8"/>
    <w:rPr>
      <w:b/>
      <w:bCs/>
      <w:spacing w:val="0"/>
    </w:rPr>
  </w:style>
  <w:style w:type="character" w:styleId="a9">
    <w:name w:val="Emphasis"/>
    <w:uiPriority w:val="20"/>
    <w:qFormat/>
    <w:rsid w:val="002150C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150C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2150C8"/>
  </w:style>
  <w:style w:type="paragraph" w:styleId="ac">
    <w:name w:val="List Paragraph"/>
    <w:basedOn w:val="a"/>
    <w:uiPriority w:val="34"/>
    <w:qFormat/>
    <w:rsid w:val="002150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50C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150C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150C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2150C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150C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150C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150C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150C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150C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150C8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953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9531D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531D2"/>
  </w:style>
  <w:style w:type="paragraph" w:styleId="af8">
    <w:name w:val="footer"/>
    <w:basedOn w:val="a"/>
    <w:link w:val="af9"/>
    <w:uiPriority w:val="99"/>
    <w:unhideWhenUsed/>
    <w:rsid w:val="009531D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9531D2"/>
  </w:style>
  <w:style w:type="paragraph" w:styleId="afa">
    <w:name w:val="Balloon Text"/>
    <w:basedOn w:val="a"/>
    <w:link w:val="afb"/>
    <w:uiPriority w:val="99"/>
    <w:semiHidden/>
    <w:unhideWhenUsed/>
    <w:rsid w:val="00D9696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96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C8"/>
  </w:style>
  <w:style w:type="paragraph" w:styleId="1">
    <w:name w:val="heading 1"/>
    <w:basedOn w:val="a"/>
    <w:next w:val="a"/>
    <w:link w:val="10"/>
    <w:uiPriority w:val="9"/>
    <w:qFormat/>
    <w:rsid w:val="002150C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150C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150C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50C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50C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50C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0C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50C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50C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0C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150C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150C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150C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150C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150C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150C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150C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50C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50C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50C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150C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150C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50C8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150C8"/>
    <w:rPr>
      <w:b/>
      <w:bCs/>
      <w:spacing w:val="0"/>
    </w:rPr>
  </w:style>
  <w:style w:type="character" w:styleId="a9">
    <w:name w:val="Emphasis"/>
    <w:uiPriority w:val="20"/>
    <w:qFormat/>
    <w:rsid w:val="002150C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150C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2150C8"/>
  </w:style>
  <w:style w:type="paragraph" w:styleId="ac">
    <w:name w:val="List Paragraph"/>
    <w:basedOn w:val="a"/>
    <w:uiPriority w:val="34"/>
    <w:qFormat/>
    <w:rsid w:val="002150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50C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150C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150C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2150C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150C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150C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150C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150C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150C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150C8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953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9531D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531D2"/>
  </w:style>
  <w:style w:type="paragraph" w:styleId="af8">
    <w:name w:val="footer"/>
    <w:basedOn w:val="a"/>
    <w:link w:val="af9"/>
    <w:uiPriority w:val="99"/>
    <w:unhideWhenUsed/>
    <w:rsid w:val="009531D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9531D2"/>
  </w:style>
  <w:style w:type="paragraph" w:styleId="afa">
    <w:name w:val="Balloon Text"/>
    <w:basedOn w:val="a"/>
    <w:link w:val="afb"/>
    <w:uiPriority w:val="99"/>
    <w:semiHidden/>
    <w:unhideWhenUsed/>
    <w:rsid w:val="00D9696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96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AC58-80E2-4B3A-9642-942055DB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Черчесова Светлана Муратовна</cp:lastModifiedBy>
  <cp:revision>12</cp:revision>
  <cp:lastPrinted>2013-09-26T13:58:00Z</cp:lastPrinted>
  <dcterms:created xsi:type="dcterms:W3CDTF">2013-09-26T13:03:00Z</dcterms:created>
  <dcterms:modified xsi:type="dcterms:W3CDTF">2013-09-27T07:52:00Z</dcterms:modified>
</cp:coreProperties>
</file>